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A270" w14:textId="260DAD9F" w:rsidR="00536AB5" w:rsidRDefault="00F25488">
      <w:r>
        <w:t>Mercer Park February HOA meeting 02/24/2025</w:t>
      </w:r>
    </w:p>
    <w:p w14:paraId="70760ED9" w14:textId="70E7D159" w:rsidR="00F25488" w:rsidRPr="00DD48BE" w:rsidRDefault="004967A6">
      <w:proofErr w:type="gramStart"/>
      <w:r w:rsidRPr="00DD48BE">
        <w:t>Call to</w:t>
      </w:r>
      <w:proofErr w:type="gramEnd"/>
      <w:r w:rsidRPr="00DD48BE">
        <w:t xml:space="preserve"> order 6:33</w:t>
      </w:r>
    </w:p>
    <w:p w14:paraId="60E8AB65" w14:textId="008D3866" w:rsidR="006C1CED" w:rsidRPr="00DD48BE" w:rsidRDefault="006C1CED">
      <w:pPr>
        <w:rPr>
          <w:b/>
          <w:bCs/>
        </w:rPr>
      </w:pPr>
      <w:r w:rsidRPr="00DD48BE">
        <w:rPr>
          <w:b/>
          <w:bCs/>
        </w:rPr>
        <w:t>SUMMARIES AND ACTION ITEMS</w:t>
      </w:r>
    </w:p>
    <w:p w14:paraId="04D0C898" w14:textId="77777777" w:rsidR="00CF3378" w:rsidRDefault="00CF3378" w:rsidP="00CF3378">
      <w:pPr>
        <w:pStyle w:val="ListParagraph"/>
        <w:numPr>
          <w:ilvl w:val="0"/>
          <w:numId w:val="3"/>
        </w:numPr>
      </w:pPr>
      <w:r>
        <w:t>Special Assessment discussion</w:t>
      </w:r>
    </w:p>
    <w:p w14:paraId="56038A11" w14:textId="77777777" w:rsidR="00CF3378" w:rsidRDefault="00DE7636" w:rsidP="00CF3378">
      <w:pPr>
        <w:pStyle w:val="ListParagraph"/>
        <w:numPr>
          <w:ilvl w:val="1"/>
          <w:numId w:val="3"/>
        </w:numPr>
      </w:pPr>
      <w:r>
        <w:t>Executive session March 4 to get total amount and explanation of what the assessment covers</w:t>
      </w:r>
    </w:p>
    <w:p w14:paraId="580881C9" w14:textId="093C1685" w:rsidR="00DE7636" w:rsidRDefault="00DE7636" w:rsidP="00CF3378">
      <w:pPr>
        <w:pStyle w:val="ListParagraph"/>
        <w:numPr>
          <w:ilvl w:val="1"/>
          <w:numId w:val="3"/>
        </w:numPr>
      </w:pPr>
      <w:r>
        <w:t xml:space="preserve">Final wording </w:t>
      </w:r>
      <w:proofErr w:type="gramStart"/>
      <w:r w:rsidR="00CF3378">
        <w:t>due</w:t>
      </w:r>
      <w:proofErr w:type="gramEnd"/>
      <w:r w:rsidR="00CF3378">
        <w:t xml:space="preserve"> March 17 to get out mailing in time for March 31 meeting</w:t>
      </w:r>
      <w:r w:rsidR="00A73E63">
        <w:t xml:space="preserve">, giving people time to ask questions, </w:t>
      </w:r>
      <w:proofErr w:type="spellStart"/>
      <w:r w:rsidR="00A73E63">
        <w:t>etc</w:t>
      </w:r>
      <w:proofErr w:type="spellEnd"/>
    </w:p>
    <w:p w14:paraId="672106E1" w14:textId="2AA9E91A" w:rsidR="007324B7" w:rsidRDefault="007324B7" w:rsidP="00CF3378">
      <w:pPr>
        <w:pStyle w:val="ListParagraph"/>
        <w:numPr>
          <w:ilvl w:val="1"/>
          <w:numId w:val="3"/>
        </w:numPr>
      </w:pPr>
      <w:r w:rsidRPr="00DD48BE">
        <w:rPr>
          <w:b/>
          <w:bCs/>
        </w:rPr>
        <w:t>ACTION ITEM:</w:t>
      </w:r>
      <w:r>
        <w:t xml:space="preserve"> Andrea is going to call her insurance and get details about her special assessment </w:t>
      </w:r>
      <w:proofErr w:type="gramStart"/>
      <w:r>
        <w:t>coverage</w:t>
      </w:r>
      <w:proofErr w:type="gramEnd"/>
      <w:r>
        <w:t xml:space="preserve"> so we have an idea of </w:t>
      </w:r>
      <w:proofErr w:type="gramStart"/>
      <w:r>
        <w:t>what</w:t>
      </w:r>
      <w:proofErr w:type="gramEnd"/>
      <w:r>
        <w:t xml:space="preserve"> is possible to get covered by homeowners insurance</w:t>
      </w:r>
    </w:p>
    <w:p w14:paraId="56BE24BE" w14:textId="6B4C2282" w:rsidR="00A73E63" w:rsidRDefault="00A73E63" w:rsidP="00A73E63">
      <w:pPr>
        <w:pStyle w:val="ListParagraph"/>
        <w:numPr>
          <w:ilvl w:val="0"/>
          <w:numId w:val="3"/>
        </w:numPr>
      </w:pPr>
      <w:r>
        <w:t>Fire alarm going off in closet: Issue is known and WSFP scheduled to look at it</w:t>
      </w:r>
    </w:p>
    <w:p w14:paraId="5627695C" w14:textId="06DA985D" w:rsidR="00027CD8" w:rsidRDefault="00027CD8" w:rsidP="00A73E63">
      <w:pPr>
        <w:pStyle w:val="ListParagraph"/>
        <w:numPr>
          <w:ilvl w:val="0"/>
          <w:numId w:val="3"/>
        </w:numPr>
      </w:pPr>
      <w:r>
        <w:t xml:space="preserve">Gutter invoice: </w:t>
      </w:r>
      <w:r w:rsidRPr="00DD48BE">
        <w:rPr>
          <w:b/>
          <w:bCs/>
        </w:rPr>
        <w:t>ACTION ITEM:</w:t>
      </w:r>
      <w:r>
        <w:t xml:space="preserve"> Juan to organize </w:t>
      </w:r>
      <w:proofErr w:type="gramStart"/>
      <w:r>
        <w:t>on</w:t>
      </w:r>
      <w:proofErr w:type="gramEnd"/>
      <w:r>
        <w:t xml:space="preserve">-site </w:t>
      </w:r>
      <w:proofErr w:type="gramStart"/>
      <w:r>
        <w:t>meeting</w:t>
      </w:r>
      <w:proofErr w:type="gramEnd"/>
      <w:r>
        <w:t xml:space="preserve"> between Jim and WSFP next week. Specifically look at:</w:t>
      </w:r>
    </w:p>
    <w:p w14:paraId="1661AD66" w14:textId="4B846E1F" w:rsidR="00027CD8" w:rsidRDefault="00027CD8" w:rsidP="00027CD8">
      <w:pPr>
        <w:pStyle w:val="ListParagraph"/>
        <w:numPr>
          <w:ilvl w:val="1"/>
          <w:numId w:val="3"/>
        </w:numPr>
      </w:pPr>
      <w:r>
        <w:t>Building 15</w:t>
      </w:r>
    </w:p>
    <w:p w14:paraId="2C4265F1" w14:textId="39C6CDD7" w:rsidR="00027CD8" w:rsidRDefault="00027CD8" w:rsidP="00027CD8">
      <w:pPr>
        <w:pStyle w:val="ListParagraph"/>
        <w:numPr>
          <w:ilvl w:val="1"/>
          <w:numId w:val="3"/>
        </w:numPr>
      </w:pPr>
      <w:r>
        <w:t>Building 13</w:t>
      </w:r>
    </w:p>
    <w:p w14:paraId="4F7CC769" w14:textId="1D0090FC" w:rsidR="00027CD8" w:rsidRDefault="00027CD8" w:rsidP="00027CD8">
      <w:pPr>
        <w:pStyle w:val="ListParagraph"/>
        <w:numPr>
          <w:ilvl w:val="1"/>
          <w:numId w:val="3"/>
        </w:numPr>
      </w:pPr>
      <w:r>
        <w:t>Building 3</w:t>
      </w:r>
    </w:p>
    <w:p w14:paraId="4257E2A3" w14:textId="7B34289E" w:rsidR="00027CD8" w:rsidRDefault="008259C6" w:rsidP="008259C6">
      <w:pPr>
        <w:pStyle w:val="ListParagraph"/>
        <w:numPr>
          <w:ilvl w:val="0"/>
          <w:numId w:val="3"/>
        </w:numPr>
      </w:pPr>
      <w:r>
        <w:t xml:space="preserve">WSFP Deficiencies compliance. </w:t>
      </w:r>
      <w:proofErr w:type="gramStart"/>
      <w:r>
        <w:t>Board</w:t>
      </w:r>
      <w:proofErr w:type="gramEnd"/>
      <w:r>
        <w:t xml:space="preserve"> decided to have WSFP go ahead and do the work rather than bid out the work. </w:t>
      </w:r>
      <w:r w:rsidR="00DD48BE">
        <w:t xml:space="preserve">Cost will have to come out of </w:t>
      </w:r>
      <w:proofErr w:type="gramStart"/>
      <w:r w:rsidR="00DD48BE">
        <w:t>reserves</w:t>
      </w:r>
      <w:proofErr w:type="gramEnd"/>
      <w:r w:rsidR="00DD48BE">
        <w:t xml:space="preserve"> and we should include in operating expenses in </w:t>
      </w:r>
      <w:proofErr w:type="gramStart"/>
      <w:r w:rsidR="00DD48BE">
        <w:t>reserve</w:t>
      </w:r>
      <w:proofErr w:type="gramEnd"/>
      <w:r w:rsidR="00DD48BE">
        <w:t xml:space="preserve"> studies going forward.</w:t>
      </w:r>
    </w:p>
    <w:p w14:paraId="7B86CA62" w14:textId="547B936C" w:rsidR="00DD48BE" w:rsidRDefault="00DD48BE" w:rsidP="008259C6">
      <w:pPr>
        <w:pStyle w:val="ListParagraph"/>
        <w:numPr>
          <w:ilvl w:val="0"/>
          <w:numId w:val="3"/>
        </w:numPr>
      </w:pPr>
      <w:r>
        <w:t xml:space="preserve">Caution tape on stairs by building 4: </w:t>
      </w:r>
      <w:r w:rsidRPr="00DD48BE">
        <w:rPr>
          <w:b/>
          <w:bCs/>
        </w:rPr>
        <w:t>ACTION ITEM:</w:t>
      </w:r>
      <w:r>
        <w:t xml:space="preserve"> Someone go take it down.</w:t>
      </w:r>
    </w:p>
    <w:p w14:paraId="049E76A0" w14:textId="72340EC9" w:rsidR="00DD48BE" w:rsidRDefault="00DD48BE" w:rsidP="008259C6">
      <w:pPr>
        <w:pStyle w:val="ListParagraph"/>
        <w:numPr>
          <w:ilvl w:val="0"/>
          <w:numId w:val="3"/>
        </w:numPr>
      </w:pPr>
      <w:r>
        <w:t>Email blast regarding hardwood floors in 2</w:t>
      </w:r>
      <w:r w:rsidRPr="00DD48BE">
        <w:rPr>
          <w:vertAlign w:val="superscript"/>
        </w:rPr>
        <w:t>nd</w:t>
      </w:r>
      <w:r>
        <w:t xml:space="preserve"> and 3</w:t>
      </w:r>
      <w:r w:rsidRPr="00DD48BE">
        <w:rPr>
          <w:vertAlign w:val="superscript"/>
        </w:rPr>
        <w:t>rd</w:t>
      </w:r>
      <w:r>
        <w:t xml:space="preserve"> floor units. </w:t>
      </w:r>
      <w:r w:rsidRPr="00DD48BE">
        <w:rPr>
          <w:b/>
          <w:bCs/>
        </w:rPr>
        <w:t>ACTION ITEM:</w:t>
      </w:r>
      <w:r>
        <w:t xml:space="preserve"> Prof will draft an email.</w:t>
      </w:r>
    </w:p>
    <w:p w14:paraId="125D5492" w14:textId="77777777" w:rsidR="006C1CED" w:rsidRDefault="006C1CED"/>
    <w:p w14:paraId="15AE803E" w14:textId="06FEE1DE" w:rsidR="006C1CED" w:rsidRPr="00DD48BE" w:rsidRDefault="006C1CED">
      <w:pPr>
        <w:rPr>
          <w:b/>
          <w:bCs/>
        </w:rPr>
      </w:pPr>
      <w:r w:rsidRPr="00DD48BE">
        <w:rPr>
          <w:b/>
          <w:bCs/>
        </w:rPr>
        <w:t>FULL NOTES</w:t>
      </w:r>
    </w:p>
    <w:p w14:paraId="5E2811B1" w14:textId="78FA348F" w:rsidR="004F13EB" w:rsidRDefault="000B17D8">
      <w:r>
        <w:t>Financials (see Agenda</w:t>
      </w:r>
      <w:r w:rsidR="009728DA">
        <w:t>)</w:t>
      </w:r>
    </w:p>
    <w:p w14:paraId="5084CE55" w14:textId="1F1D304F" w:rsidR="006837B2" w:rsidRDefault="006837B2" w:rsidP="006837B2">
      <w:pPr>
        <w:pStyle w:val="ListParagraph"/>
        <w:numPr>
          <w:ilvl w:val="0"/>
          <w:numId w:val="2"/>
        </w:numPr>
      </w:pPr>
      <w:r>
        <w:t>Special assess</w:t>
      </w:r>
      <w:r w:rsidR="00D9703E">
        <w:t>ment discussion</w:t>
      </w:r>
    </w:p>
    <w:p w14:paraId="6172A66A" w14:textId="76ED8AC1" w:rsidR="00D9703E" w:rsidRDefault="00D9703E" w:rsidP="006837B2">
      <w:pPr>
        <w:pStyle w:val="ListParagraph"/>
        <w:numPr>
          <w:ilvl w:val="0"/>
          <w:numId w:val="2"/>
        </w:numPr>
      </w:pPr>
      <w:r>
        <w:t>Cost from reserve to cover water incident will be very close to the $500,000 we estimated</w:t>
      </w:r>
    </w:p>
    <w:p w14:paraId="63E7F766" w14:textId="0D122E48" w:rsidR="00D9703E" w:rsidRDefault="00140468" w:rsidP="006837B2">
      <w:pPr>
        <w:pStyle w:val="ListParagraph"/>
        <w:numPr>
          <w:ilvl w:val="0"/>
          <w:numId w:val="2"/>
        </w:numPr>
      </w:pPr>
      <w:r>
        <w:t>Discuss</w:t>
      </w:r>
      <w:r w:rsidR="00593FAD">
        <w:t xml:space="preserve"> how to best structure the assessment so that people with special assessment coverage with their insurance policies can use that. Will need to </w:t>
      </w:r>
      <w:proofErr w:type="gramStart"/>
      <w:r w:rsidR="00593FAD">
        <w:t>take a look</w:t>
      </w:r>
      <w:proofErr w:type="gramEnd"/>
      <w:r w:rsidR="00593FAD">
        <w:t xml:space="preserve"> to see if </w:t>
      </w:r>
      <w:r w:rsidR="00EB3593">
        <w:t>coverage language is similar across policies.</w:t>
      </w:r>
    </w:p>
    <w:p w14:paraId="51D2B994" w14:textId="091C639D" w:rsidR="00D17AA0" w:rsidRDefault="00D17AA0" w:rsidP="006837B2">
      <w:pPr>
        <w:pStyle w:val="ListParagraph"/>
        <w:numPr>
          <w:ilvl w:val="0"/>
          <w:numId w:val="2"/>
        </w:numPr>
      </w:pPr>
      <w:proofErr w:type="gramStart"/>
      <w:r>
        <w:t>Number</w:t>
      </w:r>
      <w:proofErr w:type="gramEnd"/>
      <w:r>
        <w:t xml:space="preserve"> </w:t>
      </w:r>
      <w:r w:rsidR="005D6090">
        <w:t>from Reserve was roughly $10k per unit</w:t>
      </w:r>
      <w:r w:rsidR="00C817B5">
        <w:t xml:space="preserve"> (will change depending on if we increase total amount, also different depending on size of units)</w:t>
      </w:r>
      <w:r w:rsidR="00981695">
        <w:t>. Hoping to stay closer to $10k because if it’s too high people will consider selling</w:t>
      </w:r>
      <w:r w:rsidR="000854D6">
        <w:t>.</w:t>
      </w:r>
    </w:p>
    <w:p w14:paraId="1CAEDC56" w14:textId="79FBCADB" w:rsidR="00424B33" w:rsidRDefault="00424B33" w:rsidP="006837B2">
      <w:pPr>
        <w:pStyle w:val="ListParagraph"/>
        <w:numPr>
          <w:ilvl w:val="0"/>
          <w:numId w:val="2"/>
        </w:numPr>
      </w:pPr>
      <w:r>
        <w:lastRenderedPageBreak/>
        <w:t xml:space="preserve">ACTION ITEM: </w:t>
      </w:r>
      <w:r w:rsidR="009B611C">
        <w:t>look at different policies</w:t>
      </w:r>
      <w:r w:rsidR="006C51DC">
        <w:t xml:space="preserve"> to see if there is </w:t>
      </w:r>
      <w:proofErr w:type="gramStart"/>
      <w:r w:rsidR="006C51DC">
        <w:t>common</w:t>
      </w:r>
      <w:proofErr w:type="gramEnd"/>
      <w:r w:rsidR="006C51DC">
        <w:t xml:space="preserve"> language for special assessment coverage</w:t>
      </w:r>
      <w:r w:rsidR="00337FA0">
        <w:t>. Andrea knows she has coverage so she’s gonna</w:t>
      </w:r>
      <w:r w:rsidR="002A2387">
        <w:t xml:space="preserve"> call and get details for requirements</w:t>
      </w:r>
    </w:p>
    <w:p w14:paraId="70105D16" w14:textId="3AAECD7A" w:rsidR="007938A3" w:rsidRDefault="007938A3" w:rsidP="006837B2">
      <w:pPr>
        <w:pStyle w:val="ListParagraph"/>
        <w:numPr>
          <w:ilvl w:val="0"/>
          <w:numId w:val="2"/>
        </w:numPr>
      </w:pPr>
      <w:r>
        <w:t xml:space="preserve">ACTION ITEM: Executive session </w:t>
      </w:r>
      <w:r w:rsidR="006638A7">
        <w:t>to come up with</w:t>
      </w:r>
      <w:r w:rsidR="005C5389">
        <w:t xml:space="preserve"> what we need for the legal disclosure letter:</w:t>
      </w:r>
      <w:r w:rsidR="006638A7">
        <w:t xml:space="preserve"> the total amount and explanation of what each one covers. </w:t>
      </w:r>
      <w:proofErr w:type="gramStart"/>
      <w:r w:rsidR="009E1811">
        <w:t>Template</w:t>
      </w:r>
      <w:proofErr w:type="gramEnd"/>
      <w:r w:rsidR="009E1811">
        <w:t xml:space="preserve"> will include payment plan language</w:t>
      </w:r>
      <w:r w:rsidR="0067207A">
        <w:t xml:space="preserve"> (24 months, rate might be in governing documents)</w:t>
      </w:r>
      <w:r w:rsidR="007B5927">
        <w:t xml:space="preserve">. The seventeenth is </w:t>
      </w:r>
      <w:r w:rsidR="001118F8">
        <w:t>the deadline for sending out the letter.</w:t>
      </w:r>
    </w:p>
    <w:p w14:paraId="05C1AEE0" w14:textId="5ADB2899" w:rsidR="00363B50" w:rsidRDefault="00363B50" w:rsidP="006837B2">
      <w:pPr>
        <w:pStyle w:val="ListParagraph"/>
        <w:numPr>
          <w:ilvl w:val="0"/>
          <w:numId w:val="2"/>
        </w:numPr>
      </w:pPr>
      <w:r>
        <w:t>March 4</w:t>
      </w:r>
      <w:r w:rsidR="0079013B">
        <w:t>, 6:00pm</w:t>
      </w:r>
    </w:p>
    <w:p w14:paraId="337DE480" w14:textId="3FBDE50F" w:rsidR="00B0003D" w:rsidRDefault="00B0003D" w:rsidP="006837B2">
      <w:pPr>
        <w:pStyle w:val="ListParagraph"/>
        <w:numPr>
          <w:ilvl w:val="0"/>
          <w:numId w:val="2"/>
        </w:numPr>
      </w:pPr>
      <w:r>
        <w:t>March 31, 6-7 normal stuff, 7-8 Annual</w:t>
      </w:r>
      <w:r w:rsidR="0027122B">
        <w:t xml:space="preserve"> meeting</w:t>
      </w:r>
    </w:p>
    <w:p w14:paraId="448ECB85" w14:textId="740613E8" w:rsidR="00A534FA" w:rsidRDefault="00A534FA" w:rsidP="006837B2">
      <w:pPr>
        <w:pStyle w:val="ListParagraph"/>
        <w:numPr>
          <w:ilvl w:val="0"/>
          <w:numId w:val="2"/>
        </w:numPr>
      </w:pPr>
      <w:r>
        <w:t xml:space="preserve">Carol: </w:t>
      </w:r>
      <w:r w:rsidRPr="00A534FA">
        <w:t>I would request that this meeting be publicized broadly to the homeowners- and give homeowners time for questions, how this impacts property value etc.</w:t>
      </w:r>
      <w:r>
        <w:t xml:space="preserve"> (maybe we can send people a warning that it’s coming and what will </w:t>
      </w:r>
      <w:proofErr w:type="gramStart"/>
      <w:r>
        <w:t>be happening up</w:t>
      </w:r>
      <w:proofErr w:type="gramEnd"/>
      <w:r>
        <w:t xml:space="preserve"> to the official </w:t>
      </w:r>
      <w:r w:rsidR="00467E35">
        <w:t>letter via email)</w:t>
      </w:r>
    </w:p>
    <w:p w14:paraId="1AE34F9A" w14:textId="4CEFFF0F" w:rsidR="006C39FD" w:rsidRDefault="006C39FD">
      <w:r>
        <w:t>Open Forum</w:t>
      </w:r>
    </w:p>
    <w:p w14:paraId="096EACDB" w14:textId="7852DEB6" w:rsidR="006C39FD" w:rsidRDefault="006C39FD" w:rsidP="006C39FD">
      <w:pPr>
        <w:pStyle w:val="ListParagraph"/>
        <w:numPr>
          <w:ilvl w:val="0"/>
          <w:numId w:val="1"/>
        </w:numPr>
      </w:pPr>
      <w:r>
        <w:t xml:space="preserve">Jim brought up </w:t>
      </w:r>
      <w:proofErr w:type="gramStart"/>
      <w:r>
        <w:t>fire</w:t>
      </w:r>
      <w:proofErr w:type="gramEnd"/>
      <w:r>
        <w:t xml:space="preserve"> alarm, it is </w:t>
      </w:r>
      <w:proofErr w:type="gramStart"/>
      <w:r>
        <w:t>known</w:t>
      </w:r>
      <w:proofErr w:type="gramEnd"/>
      <w:r>
        <w:t xml:space="preserve"> and Western</w:t>
      </w:r>
      <w:r w:rsidR="007E79DF">
        <w:t xml:space="preserve"> State is going to look at it</w:t>
      </w:r>
    </w:p>
    <w:p w14:paraId="11A301A1" w14:textId="5C0D1CC0" w:rsidR="0061427B" w:rsidRDefault="0061427B" w:rsidP="0061427B">
      <w:r>
        <w:t>Old Business</w:t>
      </w:r>
    </w:p>
    <w:p w14:paraId="7F96A8BB" w14:textId="683D4DDD" w:rsidR="0061427B" w:rsidRDefault="00302C85" w:rsidP="0061427B">
      <w:pPr>
        <w:pStyle w:val="ListParagraph"/>
        <w:numPr>
          <w:ilvl w:val="0"/>
          <w:numId w:val="1"/>
        </w:numPr>
      </w:pPr>
      <w:r>
        <w:t>Stein, Windows, Painting, Rules update - No updates since January meeting</w:t>
      </w:r>
    </w:p>
    <w:p w14:paraId="3B91E07A" w14:textId="5BD5BDF6" w:rsidR="009261A2" w:rsidRDefault="009261A2" w:rsidP="0061427B">
      <w:pPr>
        <w:pStyle w:val="ListParagraph"/>
        <w:numPr>
          <w:ilvl w:val="0"/>
          <w:numId w:val="1"/>
        </w:numPr>
      </w:pPr>
      <w:r>
        <w:t xml:space="preserve">Painting: should we split </w:t>
      </w:r>
      <w:proofErr w:type="gramStart"/>
      <w:r>
        <w:t>invoice</w:t>
      </w:r>
      <w:proofErr w:type="gramEnd"/>
      <w:r>
        <w:t xml:space="preserve"> between 2024 and 2025</w:t>
      </w:r>
      <w:r w:rsidR="00260740">
        <w:t xml:space="preserve"> or just </w:t>
      </w:r>
      <w:r w:rsidR="00A511FF">
        <w:t>continue to hold the invoice</w:t>
      </w:r>
      <w:r w:rsidR="000E427E">
        <w:t>?</w:t>
      </w:r>
      <w:r w:rsidR="009464FD">
        <w:t xml:space="preserve"> Decision: no preference, whatever is the most convenient</w:t>
      </w:r>
    </w:p>
    <w:p w14:paraId="74A8D4A0" w14:textId="22362B42" w:rsidR="00F27096" w:rsidRDefault="00F27096" w:rsidP="0061427B">
      <w:pPr>
        <w:pStyle w:val="ListParagraph"/>
        <w:numPr>
          <w:ilvl w:val="0"/>
          <w:numId w:val="1"/>
        </w:numPr>
      </w:pPr>
      <w:r>
        <w:t xml:space="preserve">Building 6, going with SIR for </w:t>
      </w:r>
      <w:r w:rsidR="002F2E27">
        <w:t xml:space="preserve">$28,663. Concerns what we talked </w:t>
      </w:r>
      <w:proofErr w:type="gramStart"/>
      <w:r w:rsidR="002F2E27">
        <w:t>about</w:t>
      </w:r>
      <w:proofErr w:type="gramEnd"/>
      <w:r w:rsidR="002F2E27">
        <w:t xml:space="preserve"> last meeting have been addressed. Waiting </w:t>
      </w:r>
      <w:proofErr w:type="gramStart"/>
      <w:r w:rsidR="002F2E27">
        <w:t xml:space="preserve">on </w:t>
      </w:r>
      <w:r w:rsidR="00DC0267">
        <w:t>response</w:t>
      </w:r>
      <w:proofErr w:type="gramEnd"/>
      <w:r w:rsidR="00DC0267">
        <w:t xml:space="preserve"> from Stein on if work will impact wind-driven claim</w:t>
      </w:r>
    </w:p>
    <w:p w14:paraId="40D25247" w14:textId="1CA43CDF" w:rsidR="00D12FA9" w:rsidRDefault="00D12FA9" w:rsidP="00D12FA9">
      <w:r>
        <w:t>New Business</w:t>
      </w:r>
    </w:p>
    <w:p w14:paraId="55F23F4E" w14:textId="506B8BC5" w:rsidR="00D12FA9" w:rsidRDefault="00D12FA9" w:rsidP="00D12FA9">
      <w:pPr>
        <w:pStyle w:val="ListParagraph"/>
        <w:numPr>
          <w:ilvl w:val="0"/>
          <w:numId w:val="1"/>
        </w:numPr>
      </w:pPr>
      <w:r>
        <w:t>Annual Meeting</w:t>
      </w:r>
      <w:r w:rsidR="00167006">
        <w:t xml:space="preserve"> – March 31</w:t>
      </w:r>
    </w:p>
    <w:p w14:paraId="264B7A4C" w14:textId="24F2D4B0" w:rsidR="006F3C1A" w:rsidRDefault="006F3C1A" w:rsidP="006F3C1A">
      <w:pPr>
        <w:pStyle w:val="ListParagraph"/>
        <w:numPr>
          <w:ilvl w:val="0"/>
          <w:numId w:val="1"/>
        </w:numPr>
      </w:pPr>
      <w:r>
        <w:t>Interlake Gutter invoice. Complaints of some gutters not cleaned</w:t>
      </w:r>
      <w:r w:rsidR="00F40265">
        <w:t xml:space="preserve">, </w:t>
      </w:r>
      <w:r w:rsidR="00A640E0">
        <w:t xml:space="preserve">did follow-up inspection, </w:t>
      </w:r>
      <w:r w:rsidR="00F40265">
        <w:t xml:space="preserve">some muddiness on what was caused by bomb cyclone. </w:t>
      </w:r>
      <w:r w:rsidR="00A640E0">
        <w:t xml:space="preserve">Asking </w:t>
      </w:r>
      <w:r w:rsidR="00AE6AB9">
        <w:t xml:space="preserve">to meet with board member on site. ACTION ITEM: Organize a meeting </w:t>
      </w:r>
      <w:r w:rsidR="00983C2E">
        <w:t xml:space="preserve">between Jim and Interlake to show on site (Jim can show building 15. Also look at </w:t>
      </w:r>
      <w:r w:rsidR="00520B0E">
        <w:t>buildings 13 and 3</w:t>
      </w:r>
    </w:p>
    <w:p w14:paraId="7E46FCAC" w14:textId="7313D70F" w:rsidR="000060BF" w:rsidRDefault="000060BF" w:rsidP="006F3C1A">
      <w:pPr>
        <w:pStyle w:val="ListParagraph"/>
        <w:numPr>
          <w:ilvl w:val="0"/>
          <w:numId w:val="1"/>
        </w:numPr>
      </w:pPr>
      <w:r>
        <w:t>WSFP Inspection findings</w:t>
      </w:r>
      <w:r w:rsidR="00247F60">
        <w:t xml:space="preserve">, </w:t>
      </w:r>
      <w:r w:rsidR="008E4014">
        <w:t>Deficiencies</w:t>
      </w:r>
      <w:r w:rsidR="00F20206">
        <w:t xml:space="preserve"> from </w:t>
      </w:r>
      <w:r w:rsidR="008E4014">
        <w:t xml:space="preserve">inspection required to be fixed this year: </w:t>
      </w:r>
      <w:r>
        <w:t xml:space="preserve">regarding </w:t>
      </w:r>
      <w:r w:rsidR="00167006">
        <w:t>sprinkler testing and quick response heads.</w:t>
      </w:r>
      <w:r w:rsidR="00080071">
        <w:t xml:space="preserve"> </w:t>
      </w:r>
      <w:proofErr w:type="gramStart"/>
      <w:r w:rsidR="00080071">
        <w:t>Board</w:t>
      </w:r>
      <w:proofErr w:type="gramEnd"/>
      <w:r w:rsidR="00080071">
        <w:t xml:space="preserve"> decided to have WSFP do the work instead of taking </w:t>
      </w:r>
      <w:r w:rsidR="009C685F">
        <w:t>it</w:t>
      </w:r>
      <w:r w:rsidR="00080071">
        <w:t xml:space="preserve"> out to bid</w:t>
      </w:r>
      <w:r w:rsidR="00937BCF">
        <w:t xml:space="preserve"> (Jim, Tyler and Prof)</w:t>
      </w:r>
      <w:r w:rsidR="004F62B4">
        <w:t xml:space="preserve">. Curtis doesn’t think </w:t>
      </w:r>
      <w:r w:rsidR="00E0562E">
        <w:t>the sprinkler testing</w:t>
      </w:r>
      <w:r w:rsidR="004F62B4">
        <w:t xml:space="preserve"> was in our reserve</w:t>
      </w:r>
      <w:r w:rsidR="00AB66BA">
        <w:t xml:space="preserve"> and feels like this is a surprise expense</w:t>
      </w:r>
      <w:r w:rsidR="004F62B4">
        <w:t xml:space="preserve">, Juan says we can include it in this year’s </w:t>
      </w:r>
      <w:r w:rsidR="00D03E3E">
        <w:t xml:space="preserve">reserve </w:t>
      </w:r>
      <w:r w:rsidR="004F62B4">
        <w:t>study</w:t>
      </w:r>
      <w:r w:rsidR="00AB66BA">
        <w:t xml:space="preserve">, but we can take this out of </w:t>
      </w:r>
      <w:r w:rsidR="00D03E3E">
        <w:t>reserve instead of operating</w:t>
      </w:r>
      <w:r w:rsidR="00E0562E">
        <w:t>. QR heads are out of date from 2000</w:t>
      </w:r>
    </w:p>
    <w:p w14:paraId="5923E88E" w14:textId="601EE6DF" w:rsidR="003F5AA2" w:rsidRDefault="003F5AA2" w:rsidP="006F3C1A">
      <w:pPr>
        <w:pStyle w:val="ListParagraph"/>
        <w:numPr>
          <w:ilvl w:val="0"/>
          <w:numId w:val="1"/>
        </w:numPr>
      </w:pPr>
      <w:r>
        <w:lastRenderedPageBreak/>
        <w:t xml:space="preserve">Caution tape on steps near building 4. We think it was from the motorcycle accident. ACTION ITEM: someone </w:t>
      </w:r>
      <w:proofErr w:type="gramStart"/>
      <w:r>
        <w:t>go</w:t>
      </w:r>
      <w:proofErr w:type="gramEnd"/>
      <w:r>
        <w:t xml:space="preserve"> down there and take it down.</w:t>
      </w:r>
    </w:p>
    <w:p w14:paraId="0EEF034A" w14:textId="5240F3E2" w:rsidR="0001021B" w:rsidRDefault="0001021B" w:rsidP="006F3C1A">
      <w:pPr>
        <w:pStyle w:val="ListParagraph"/>
        <w:numPr>
          <w:ilvl w:val="0"/>
          <w:numId w:val="1"/>
        </w:numPr>
      </w:pPr>
      <w:r>
        <w:t>Jim proposes a mail-out reminding people about the rules about hardwood floors in 2</w:t>
      </w:r>
      <w:r w:rsidRPr="0001021B">
        <w:rPr>
          <w:vertAlign w:val="superscript"/>
        </w:rPr>
        <w:t>nd</w:t>
      </w:r>
      <w:r>
        <w:t xml:space="preserve"> and 3</w:t>
      </w:r>
      <w:r w:rsidRPr="0001021B">
        <w:rPr>
          <w:vertAlign w:val="superscript"/>
        </w:rPr>
        <w:t>rd</w:t>
      </w:r>
      <w:r>
        <w:t xml:space="preserve"> floor units</w:t>
      </w:r>
      <w:r w:rsidR="00386FD0">
        <w:t xml:space="preserve"> and to explain WHY we have those rules</w:t>
      </w:r>
      <w:r w:rsidR="00833EB7">
        <w:t xml:space="preserve">. ACTION ITEM: </w:t>
      </w:r>
      <w:r w:rsidR="00A507EB">
        <w:t xml:space="preserve">Prof to </w:t>
      </w:r>
      <w:r w:rsidR="00833EB7">
        <w:t>Draft email</w:t>
      </w:r>
    </w:p>
    <w:p w14:paraId="3DA0DDB6" w14:textId="130B4168" w:rsidR="00E70DA8" w:rsidRDefault="00E70DA8" w:rsidP="00E70DA8">
      <w:r>
        <w:t>Adjourn</w:t>
      </w:r>
      <w:r w:rsidR="0094125B">
        <w:t xml:space="preserve"> 7:46</w:t>
      </w:r>
    </w:p>
    <w:sectPr w:rsidR="00E7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295A"/>
    <w:multiLevelType w:val="hybridMultilevel"/>
    <w:tmpl w:val="51629A70"/>
    <w:lvl w:ilvl="0" w:tplc="6302A4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6FF"/>
    <w:multiLevelType w:val="hybridMultilevel"/>
    <w:tmpl w:val="8BBE621E"/>
    <w:lvl w:ilvl="0" w:tplc="BEBA5B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A7439"/>
    <w:multiLevelType w:val="hybridMultilevel"/>
    <w:tmpl w:val="1548DB44"/>
    <w:lvl w:ilvl="0" w:tplc="FF4487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93438">
    <w:abstractNumId w:val="2"/>
  </w:num>
  <w:num w:numId="2" w16cid:durableId="113601414">
    <w:abstractNumId w:val="0"/>
  </w:num>
  <w:num w:numId="3" w16cid:durableId="138576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B5"/>
    <w:rsid w:val="000060BF"/>
    <w:rsid w:val="0001021B"/>
    <w:rsid w:val="00027CD8"/>
    <w:rsid w:val="00080071"/>
    <w:rsid w:val="000854D6"/>
    <w:rsid w:val="000B17D8"/>
    <w:rsid w:val="000E427E"/>
    <w:rsid w:val="000F00E3"/>
    <w:rsid w:val="001118F8"/>
    <w:rsid w:val="00140468"/>
    <w:rsid w:val="00167006"/>
    <w:rsid w:val="00247F60"/>
    <w:rsid w:val="00260740"/>
    <w:rsid w:val="0027122B"/>
    <w:rsid w:val="002A2387"/>
    <w:rsid w:val="002F2E27"/>
    <w:rsid w:val="00302C85"/>
    <w:rsid w:val="00337FA0"/>
    <w:rsid w:val="00363B50"/>
    <w:rsid w:val="00386FD0"/>
    <w:rsid w:val="003F5AA2"/>
    <w:rsid w:val="00424B33"/>
    <w:rsid w:val="00467E35"/>
    <w:rsid w:val="004967A6"/>
    <w:rsid w:val="004F13EB"/>
    <w:rsid w:val="004F62B4"/>
    <w:rsid w:val="00520B0E"/>
    <w:rsid w:val="00536AB5"/>
    <w:rsid w:val="00593FAD"/>
    <w:rsid w:val="005C5389"/>
    <w:rsid w:val="005D6090"/>
    <w:rsid w:val="0061427B"/>
    <w:rsid w:val="006638A7"/>
    <w:rsid w:val="0067207A"/>
    <w:rsid w:val="006837B2"/>
    <w:rsid w:val="006C1CED"/>
    <w:rsid w:val="006C39FD"/>
    <w:rsid w:val="006C51DC"/>
    <w:rsid w:val="006F3C1A"/>
    <w:rsid w:val="007324B7"/>
    <w:rsid w:val="0079013B"/>
    <w:rsid w:val="007938A3"/>
    <w:rsid w:val="007B5927"/>
    <w:rsid w:val="007E79DF"/>
    <w:rsid w:val="008259C6"/>
    <w:rsid w:val="00833EB7"/>
    <w:rsid w:val="008E4014"/>
    <w:rsid w:val="009261A2"/>
    <w:rsid w:val="00937BCF"/>
    <w:rsid w:val="0094125B"/>
    <w:rsid w:val="009464FD"/>
    <w:rsid w:val="009728DA"/>
    <w:rsid w:val="00981695"/>
    <w:rsid w:val="00983C2E"/>
    <w:rsid w:val="009B611C"/>
    <w:rsid w:val="009C685F"/>
    <w:rsid w:val="009E1811"/>
    <w:rsid w:val="00A507EB"/>
    <w:rsid w:val="00A511FF"/>
    <w:rsid w:val="00A534FA"/>
    <w:rsid w:val="00A640E0"/>
    <w:rsid w:val="00A73E63"/>
    <w:rsid w:val="00AB66BA"/>
    <w:rsid w:val="00AE6AB9"/>
    <w:rsid w:val="00B0003D"/>
    <w:rsid w:val="00C80A51"/>
    <w:rsid w:val="00C817B5"/>
    <w:rsid w:val="00CF3378"/>
    <w:rsid w:val="00D03E3E"/>
    <w:rsid w:val="00D12FA9"/>
    <w:rsid w:val="00D17AA0"/>
    <w:rsid w:val="00D9703E"/>
    <w:rsid w:val="00DC0267"/>
    <w:rsid w:val="00DD48BE"/>
    <w:rsid w:val="00DE7636"/>
    <w:rsid w:val="00E0562E"/>
    <w:rsid w:val="00E70DA8"/>
    <w:rsid w:val="00EB3593"/>
    <w:rsid w:val="00F20206"/>
    <w:rsid w:val="00F25488"/>
    <w:rsid w:val="00F27096"/>
    <w:rsid w:val="00F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F329"/>
  <w15:chartTrackingRefBased/>
  <w15:docId w15:val="{5F0D3A50-E03D-454D-8774-5861CCF9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Brown</dc:creator>
  <cp:keywords/>
  <dc:description/>
  <cp:lastModifiedBy>Prof Brown</cp:lastModifiedBy>
  <cp:revision>81</cp:revision>
  <dcterms:created xsi:type="dcterms:W3CDTF">2025-02-25T02:30:00Z</dcterms:created>
  <dcterms:modified xsi:type="dcterms:W3CDTF">2025-02-25T03:53:00Z</dcterms:modified>
</cp:coreProperties>
</file>